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9E1D" w14:textId="09E1CF55" w:rsidR="005E2804" w:rsidRDefault="00A36682">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15AA9B72" wp14:editId="512A8674">
            <wp:simplePos x="0" y="0"/>
            <wp:positionH relativeFrom="column">
              <wp:posOffset>1967865</wp:posOffset>
            </wp:positionH>
            <wp:positionV relativeFrom="paragraph">
              <wp:posOffset>-62865</wp:posOffset>
            </wp:positionV>
            <wp:extent cx="2106101" cy="666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6101" cy="666115"/>
                    </a:xfrm>
                    <a:prstGeom prst="rect">
                      <a:avLst/>
                    </a:prstGeom>
                  </pic:spPr>
                </pic:pic>
              </a:graphicData>
            </a:graphic>
            <wp14:sizeRelH relativeFrom="page">
              <wp14:pctWidth>0</wp14:pctWidth>
            </wp14:sizeRelH>
            <wp14:sizeRelV relativeFrom="page">
              <wp14:pctHeight>0</wp14:pctHeight>
            </wp14:sizeRelV>
          </wp:anchor>
        </w:drawing>
      </w:r>
    </w:p>
    <w:p w14:paraId="3EA777EE" w14:textId="4A4D2977" w:rsidR="005E2804" w:rsidRDefault="005E2804">
      <w:pPr>
        <w:rPr>
          <w:rFonts w:ascii="Times New Roman" w:hAnsi="Times New Roman" w:cs="Times New Roman"/>
          <w:b/>
          <w:bCs/>
        </w:rPr>
      </w:pPr>
    </w:p>
    <w:p w14:paraId="4971A3A2" w14:textId="35CB201D" w:rsidR="005E2804" w:rsidRDefault="005E2804">
      <w:pPr>
        <w:rPr>
          <w:rFonts w:ascii="Times New Roman" w:hAnsi="Times New Roman" w:cs="Times New Roman"/>
          <w:b/>
          <w:bCs/>
        </w:rPr>
      </w:pPr>
    </w:p>
    <w:p w14:paraId="254A861D" w14:textId="15DB9A01" w:rsidR="005E2804" w:rsidRDefault="005E2804">
      <w:pPr>
        <w:rPr>
          <w:rFonts w:ascii="Times New Roman" w:hAnsi="Times New Roman" w:cs="Times New Roman"/>
          <w:b/>
          <w:bCs/>
        </w:rPr>
      </w:pPr>
    </w:p>
    <w:p w14:paraId="22F42D49" w14:textId="77777777" w:rsidR="00A36682" w:rsidRDefault="00A36682">
      <w:pPr>
        <w:rPr>
          <w:rFonts w:ascii="Times New Roman" w:hAnsi="Times New Roman" w:cs="Times New Roman"/>
          <w:b/>
          <w:bCs/>
        </w:rPr>
      </w:pPr>
    </w:p>
    <w:p w14:paraId="6841E858" w14:textId="77777777" w:rsidR="00A36682" w:rsidRDefault="00A36682">
      <w:pPr>
        <w:rPr>
          <w:rFonts w:ascii="Times New Roman" w:hAnsi="Times New Roman" w:cs="Times New Roman"/>
          <w:b/>
          <w:bCs/>
        </w:rPr>
      </w:pPr>
    </w:p>
    <w:p w14:paraId="399E43A9" w14:textId="77777777" w:rsidR="00F33CD6" w:rsidRDefault="00F33CD6">
      <w:pPr>
        <w:rPr>
          <w:rFonts w:ascii="Times New Roman" w:hAnsi="Times New Roman" w:cs="Times New Roman"/>
          <w:b/>
          <w:bCs/>
        </w:rPr>
      </w:pPr>
    </w:p>
    <w:p w14:paraId="4CA7A176" w14:textId="073C9149" w:rsidR="007A3EEA" w:rsidRPr="005E2804" w:rsidRDefault="005E2804">
      <w:pPr>
        <w:rPr>
          <w:rFonts w:ascii="Times New Roman" w:hAnsi="Times New Roman" w:cs="Times New Roman"/>
          <w:b/>
          <w:bCs/>
        </w:rPr>
      </w:pPr>
      <w:r w:rsidRPr="005E2804">
        <w:rPr>
          <w:rFonts w:ascii="Times New Roman" w:hAnsi="Times New Roman" w:cs="Times New Roman"/>
          <w:b/>
          <w:bCs/>
        </w:rPr>
        <w:t>Liberty Defense Holdings Ltd.</w:t>
      </w:r>
    </w:p>
    <w:p w14:paraId="1B0D1D0B" w14:textId="067D242F" w:rsidR="005E2804" w:rsidRPr="005E2804" w:rsidRDefault="005E2804">
      <w:pPr>
        <w:rPr>
          <w:rFonts w:ascii="Times New Roman" w:hAnsi="Times New Roman" w:cs="Times New Roman"/>
          <w:b/>
          <w:bCs/>
        </w:rPr>
      </w:pPr>
    </w:p>
    <w:p w14:paraId="210BF8F0" w14:textId="33FD9235" w:rsidR="005E2804" w:rsidRPr="005E2804" w:rsidRDefault="005E2804">
      <w:pPr>
        <w:rPr>
          <w:rFonts w:ascii="Times New Roman" w:hAnsi="Times New Roman" w:cs="Times New Roman"/>
        </w:rPr>
      </w:pPr>
      <w:r w:rsidRPr="005E2804">
        <w:rPr>
          <w:rFonts w:ascii="Times New Roman" w:hAnsi="Times New Roman" w:cs="Times New Roman"/>
          <w:b/>
          <w:bCs/>
        </w:rPr>
        <w:t xml:space="preserve">Symbol: </w:t>
      </w:r>
      <w:r w:rsidRPr="005E2804">
        <w:rPr>
          <w:rFonts w:ascii="Times New Roman" w:hAnsi="Times New Roman" w:cs="Times New Roman"/>
        </w:rPr>
        <w:t>TSXV: SCAN | OTCB: LDDFF</w:t>
      </w:r>
    </w:p>
    <w:p w14:paraId="6D9FAA72" w14:textId="223720EE" w:rsidR="005E2804" w:rsidRPr="005E2804" w:rsidRDefault="005E2804">
      <w:pPr>
        <w:rPr>
          <w:rFonts w:ascii="Times New Roman" w:hAnsi="Times New Roman" w:cs="Times New Roman"/>
        </w:rPr>
      </w:pPr>
      <w:r w:rsidRPr="005E2804">
        <w:rPr>
          <w:rFonts w:ascii="Times New Roman" w:hAnsi="Times New Roman" w:cs="Times New Roman"/>
          <w:b/>
          <w:bCs/>
        </w:rPr>
        <w:t xml:space="preserve">Market Cap: </w:t>
      </w:r>
      <w:r w:rsidRPr="005E2804">
        <w:rPr>
          <w:rFonts w:ascii="Times New Roman" w:hAnsi="Times New Roman" w:cs="Times New Roman"/>
        </w:rPr>
        <w:t>3</w:t>
      </w:r>
      <w:r w:rsidR="00C61448">
        <w:rPr>
          <w:rFonts w:ascii="Times New Roman" w:hAnsi="Times New Roman" w:cs="Times New Roman"/>
        </w:rPr>
        <w:t>7</w:t>
      </w:r>
      <w:r w:rsidRPr="005E2804">
        <w:rPr>
          <w:rFonts w:ascii="Times New Roman" w:hAnsi="Times New Roman" w:cs="Times New Roman"/>
        </w:rPr>
        <w:t>M</w:t>
      </w:r>
    </w:p>
    <w:p w14:paraId="7C65FC91" w14:textId="7AC24BE4" w:rsidR="005E2804" w:rsidRPr="005E2804" w:rsidRDefault="005E2804">
      <w:pPr>
        <w:rPr>
          <w:rFonts w:ascii="Times New Roman" w:hAnsi="Times New Roman" w:cs="Times New Roman"/>
        </w:rPr>
      </w:pPr>
      <w:r w:rsidRPr="005E2804">
        <w:rPr>
          <w:rFonts w:ascii="Times New Roman" w:hAnsi="Times New Roman" w:cs="Times New Roman"/>
          <w:b/>
          <w:bCs/>
        </w:rPr>
        <w:t xml:space="preserve">Sector: </w:t>
      </w:r>
      <w:r w:rsidRPr="005E2804">
        <w:rPr>
          <w:rFonts w:ascii="Times New Roman" w:hAnsi="Times New Roman" w:cs="Times New Roman"/>
        </w:rPr>
        <w:t>Technology</w:t>
      </w:r>
    </w:p>
    <w:p w14:paraId="7CF0F44E" w14:textId="361E4925" w:rsidR="005E2804" w:rsidRPr="005E2804" w:rsidRDefault="005E2804">
      <w:pPr>
        <w:rPr>
          <w:rFonts w:ascii="Times New Roman" w:hAnsi="Times New Roman" w:cs="Times New Roman"/>
        </w:rPr>
      </w:pPr>
      <w:r w:rsidRPr="005E2804">
        <w:rPr>
          <w:rFonts w:ascii="Times New Roman" w:hAnsi="Times New Roman" w:cs="Times New Roman"/>
          <w:b/>
          <w:bCs/>
        </w:rPr>
        <w:t xml:space="preserve">Purpose: </w:t>
      </w:r>
      <w:r w:rsidRPr="005E2804">
        <w:rPr>
          <w:rFonts w:ascii="Times New Roman" w:hAnsi="Times New Roman" w:cs="Times New Roman"/>
        </w:rPr>
        <w:t>Raise Awareness / Open Market Buying</w:t>
      </w:r>
    </w:p>
    <w:p w14:paraId="58F6C8D0" w14:textId="21DEB9BF" w:rsidR="005E2804" w:rsidRPr="005E2804" w:rsidRDefault="005E2804">
      <w:pPr>
        <w:rPr>
          <w:rFonts w:ascii="Times New Roman" w:hAnsi="Times New Roman" w:cs="Times New Roman"/>
          <w:b/>
          <w:bCs/>
        </w:rPr>
      </w:pPr>
    </w:p>
    <w:p w14:paraId="24FBCB10" w14:textId="77777777" w:rsidR="005E2804" w:rsidRPr="005E2804" w:rsidRDefault="005E2804" w:rsidP="005E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E2804">
        <w:rPr>
          <w:rFonts w:ascii="Times New Roman" w:hAnsi="Times New Roman" w:cs="Times New Roman"/>
        </w:rPr>
        <w:t>Liberty Defense (</w:t>
      </w:r>
      <w:proofErr w:type="gramStart"/>
      <w:r w:rsidRPr="005E2804">
        <w:rPr>
          <w:rFonts w:ascii="Times New Roman" w:hAnsi="Times New Roman" w:cs="Times New Roman"/>
        </w:rPr>
        <w:t>TSXV:SCAN</w:t>
      </w:r>
      <w:proofErr w:type="gramEnd"/>
      <w:r w:rsidRPr="005E2804">
        <w:rPr>
          <w:rFonts w:ascii="Times New Roman" w:hAnsi="Times New Roman" w:cs="Times New Roman"/>
        </w:rPr>
        <w:t xml:space="preserve">, OTCQB:LDDFF, FWB:LD2A) provides multi-technology security solutions for concealed weapons and threat detection in locations requiring enhanced security such as airports, stadiums, and schools. The HEXWAVE™ walkthrough system provides touchless people screening for automatic threat detection. Liberty has also licensed the millimeter wave-based, High-Definition Advanced Imaging Technology (HD-AIT) body scanner and shoe screener technologies to upgrade airport checkpoint screening. Liberty is committed to </w:t>
      </w:r>
      <w:r w:rsidRPr="005E2804">
        <w:rPr>
          <w:rFonts w:ascii="Times New Roman" w:hAnsi="Times New Roman" w:cs="Times New Roman"/>
          <w:b/>
          <w:bCs/>
        </w:rPr>
        <w:t>Relentless Security Optimization</w:t>
      </w:r>
      <w:r w:rsidRPr="005E2804">
        <w:rPr>
          <w:rFonts w:ascii="Times New Roman" w:hAnsi="Times New Roman" w:cs="Times New Roman"/>
        </w:rPr>
        <w:t xml:space="preserve"> and the company’s mission is to </w:t>
      </w:r>
      <w:r w:rsidRPr="005E2804">
        <w:rPr>
          <w:rFonts w:ascii="Times New Roman" w:hAnsi="Times New Roman" w:cs="Times New Roman"/>
          <w:b/>
          <w:bCs/>
        </w:rPr>
        <w:t>protect communities and preserve peace of mind</w:t>
      </w:r>
      <w:r w:rsidRPr="005E2804">
        <w:rPr>
          <w:rFonts w:ascii="Times New Roman" w:hAnsi="Times New Roman" w:cs="Times New Roman"/>
        </w:rPr>
        <w:t>.</w:t>
      </w:r>
    </w:p>
    <w:p w14:paraId="78889A97" w14:textId="6AA9DD9B" w:rsidR="005E2804" w:rsidRPr="005E2804" w:rsidRDefault="005E2804">
      <w:pPr>
        <w:rPr>
          <w:rFonts w:ascii="Times New Roman" w:hAnsi="Times New Roman" w:cs="Times New Roman"/>
          <w:b/>
          <w:bCs/>
        </w:rPr>
      </w:pPr>
    </w:p>
    <w:p w14:paraId="11A77760" w14:textId="471B6A4E" w:rsidR="005E2804" w:rsidRPr="005E2804" w:rsidRDefault="005E2804">
      <w:pPr>
        <w:rPr>
          <w:rFonts w:ascii="Times New Roman" w:hAnsi="Times New Roman" w:cs="Times New Roman"/>
          <w:b/>
          <w:bCs/>
        </w:rPr>
      </w:pPr>
      <w:r w:rsidRPr="005E2804">
        <w:rPr>
          <w:rFonts w:ascii="Times New Roman" w:hAnsi="Times New Roman" w:cs="Times New Roman"/>
          <w:b/>
          <w:bCs/>
        </w:rPr>
        <w:t xml:space="preserve">Investor Bullet Points: </w:t>
      </w:r>
    </w:p>
    <w:p w14:paraId="01CA1DF0" w14:textId="41EB2D5F" w:rsidR="005E2804" w:rsidRPr="005E2804" w:rsidRDefault="005E2804">
      <w:pPr>
        <w:rPr>
          <w:rFonts w:ascii="Times New Roman" w:hAnsi="Times New Roman" w:cs="Times New Roman"/>
          <w:b/>
          <w:bCs/>
        </w:rPr>
      </w:pPr>
    </w:p>
    <w:p w14:paraId="30B8F923" w14:textId="77777777" w:rsidR="005E2804" w:rsidRPr="005E2804" w:rsidRDefault="005E2804" w:rsidP="005E2804">
      <w:pPr>
        <w:pStyle w:val="ListParagraph"/>
        <w:numPr>
          <w:ilvl w:val="0"/>
          <w:numId w:val="1"/>
        </w:numPr>
      </w:pPr>
      <w:r w:rsidRPr="005E2804">
        <w:t>Walkthrough portal screening for metallic and non-metallic threats including 3D printed guns, as well as liquid, plastic, and powder explosives</w:t>
      </w:r>
    </w:p>
    <w:p w14:paraId="433A7D25" w14:textId="77777777" w:rsidR="005E2804" w:rsidRPr="005E2804" w:rsidRDefault="005E2804" w:rsidP="005E2804">
      <w:pPr>
        <w:ind w:firstLine="60"/>
        <w:rPr>
          <w:rFonts w:ascii="Times New Roman" w:hAnsi="Times New Roman" w:cs="Times New Roman"/>
        </w:rPr>
      </w:pPr>
    </w:p>
    <w:p w14:paraId="35DFCE95" w14:textId="77777777" w:rsidR="005E2804" w:rsidRPr="005E2804" w:rsidRDefault="005E2804" w:rsidP="005E2804">
      <w:pPr>
        <w:pStyle w:val="ListParagraph"/>
        <w:numPr>
          <w:ilvl w:val="0"/>
          <w:numId w:val="1"/>
        </w:numPr>
      </w:pPr>
      <w:r w:rsidRPr="005E2804">
        <w:t>Contactless screening for enhanced threat detection without having to divest keys, wallet, cell phone, or jacket</w:t>
      </w:r>
    </w:p>
    <w:p w14:paraId="6604F14F" w14:textId="77777777" w:rsidR="005E2804" w:rsidRPr="005E2804" w:rsidRDefault="005E2804" w:rsidP="005E2804">
      <w:pPr>
        <w:ind w:firstLine="60"/>
        <w:rPr>
          <w:rFonts w:ascii="Times New Roman" w:hAnsi="Times New Roman" w:cs="Times New Roman"/>
        </w:rPr>
      </w:pPr>
    </w:p>
    <w:p w14:paraId="66AA52F7" w14:textId="77777777" w:rsidR="005E2804" w:rsidRPr="005E2804" w:rsidRDefault="005E2804" w:rsidP="005E2804">
      <w:pPr>
        <w:pStyle w:val="ListParagraph"/>
        <w:numPr>
          <w:ilvl w:val="0"/>
          <w:numId w:val="1"/>
        </w:numPr>
      </w:pPr>
      <w:r w:rsidRPr="005E2804">
        <w:t>$40m invested to date to de-risk the technology and prove-out market applications</w:t>
      </w:r>
    </w:p>
    <w:p w14:paraId="2F3DC3D2" w14:textId="77777777" w:rsidR="005E2804" w:rsidRPr="005E2804" w:rsidRDefault="005E2804" w:rsidP="005E2804">
      <w:pPr>
        <w:pStyle w:val="ListParagraph"/>
      </w:pPr>
    </w:p>
    <w:p w14:paraId="6F8E0CF4" w14:textId="77777777" w:rsidR="005E2804" w:rsidRPr="005E2804" w:rsidRDefault="005E2804" w:rsidP="005E2804">
      <w:pPr>
        <w:pStyle w:val="ListParagraph"/>
        <w:numPr>
          <w:ilvl w:val="0"/>
          <w:numId w:val="1"/>
        </w:numPr>
      </w:pPr>
      <w:r w:rsidRPr="005E2804">
        <w:rPr>
          <w:color w:val="000000"/>
        </w:rPr>
        <w:t>Experienced leadership from the security industry, and engineers with proven track record in multi-billion-dollar companies</w:t>
      </w:r>
    </w:p>
    <w:p w14:paraId="3793D94A" w14:textId="77777777" w:rsidR="005E2804" w:rsidRPr="005E2804" w:rsidRDefault="005E2804" w:rsidP="005E2804">
      <w:pPr>
        <w:pStyle w:val="ListParagraph"/>
      </w:pPr>
    </w:p>
    <w:p w14:paraId="76385D4B" w14:textId="74FC1667" w:rsidR="005E2804" w:rsidRPr="005E2804" w:rsidRDefault="005E2804">
      <w:pPr>
        <w:rPr>
          <w:rFonts w:ascii="Times New Roman" w:hAnsi="Times New Roman" w:cs="Times New Roman"/>
          <w:b/>
          <w:bCs/>
        </w:rPr>
      </w:pPr>
      <w:r w:rsidRPr="005E2804">
        <w:rPr>
          <w:rFonts w:ascii="Times New Roman" w:hAnsi="Times New Roman" w:cs="Times New Roman"/>
          <w:b/>
          <w:bCs/>
        </w:rPr>
        <w:t>Bill Frain, CEO</w:t>
      </w:r>
    </w:p>
    <w:p w14:paraId="3BAFC3FD" w14:textId="60FE8E16" w:rsidR="005E2804" w:rsidRPr="005E2804" w:rsidRDefault="005E2804">
      <w:pPr>
        <w:rPr>
          <w:rFonts w:ascii="Times New Roman" w:hAnsi="Times New Roman" w:cs="Times New Roman"/>
          <w:b/>
          <w:bCs/>
        </w:rPr>
      </w:pPr>
    </w:p>
    <w:p w14:paraId="5EBFE61A" w14:textId="77777777" w:rsidR="005E2804" w:rsidRPr="005E2804" w:rsidRDefault="005E2804" w:rsidP="005E2804">
      <w:pPr>
        <w:rPr>
          <w:rFonts w:ascii="Times New Roman" w:hAnsi="Times New Roman" w:cs="Times New Roman"/>
        </w:rPr>
      </w:pPr>
      <w:r w:rsidRPr="005E2804">
        <w:rPr>
          <w:rFonts w:ascii="Times New Roman" w:hAnsi="Times New Roman" w:cs="Times New Roman"/>
          <w:shd w:val="clear" w:color="auto" w:fill="FFFFFF"/>
        </w:rPr>
        <w:t>With 30 years of experience in the security technology industry, </w:t>
      </w:r>
      <w:r w:rsidRPr="005E2804">
        <w:rPr>
          <w:rFonts w:ascii="Times New Roman" w:hAnsi="Times New Roman" w:cs="Times New Roman"/>
        </w:rPr>
        <w:t>Bill was the former Senior Vice President for L-3 Security &amp; Detection Systems (NYSE – LHX), the world’s leading supplier of security inspection systems. In this role Bill led global sales, business development, and key account management. Previously, Bill was the CFO at Vivid Technologies prior to its acquisition by PerkinElmer which led to the eventual sale of the security and detection systems division to L-3 Technologies.</w:t>
      </w:r>
    </w:p>
    <w:p w14:paraId="209DBF48" w14:textId="77777777" w:rsidR="005E2804" w:rsidRPr="005E2804" w:rsidRDefault="005E2804">
      <w:pPr>
        <w:rPr>
          <w:rFonts w:ascii="Times New Roman" w:hAnsi="Times New Roman" w:cs="Times New Roman"/>
          <w:b/>
          <w:bCs/>
        </w:rPr>
      </w:pPr>
    </w:p>
    <w:p w14:paraId="46E412D9" w14:textId="77777777" w:rsidR="005E2804" w:rsidRPr="005E2804" w:rsidRDefault="005E2804">
      <w:pPr>
        <w:rPr>
          <w:rFonts w:ascii="Times New Roman" w:hAnsi="Times New Roman" w:cs="Times New Roman"/>
          <w:b/>
          <w:bCs/>
        </w:rPr>
      </w:pPr>
    </w:p>
    <w:sectPr w:rsidR="005E2804" w:rsidRPr="005E2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316A7"/>
    <w:multiLevelType w:val="hybridMultilevel"/>
    <w:tmpl w:val="7A3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39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04"/>
    <w:rsid w:val="005E2804"/>
    <w:rsid w:val="006D4609"/>
    <w:rsid w:val="00A36682"/>
    <w:rsid w:val="00A56509"/>
    <w:rsid w:val="00C61448"/>
    <w:rsid w:val="00F33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27FD"/>
  <w15:chartTrackingRefBased/>
  <w15:docId w15:val="{1BF54CAA-AA74-2F44-BB4F-A93D807E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04"/>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2022-08-31T16:39:00Z</dcterms:created>
  <dcterms:modified xsi:type="dcterms:W3CDTF">2022-09-06T16:32:00Z</dcterms:modified>
</cp:coreProperties>
</file>